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4C" w:rsidRDefault="009C784C" w:rsidP="009C784C">
      <w:pPr>
        <w:widowControl/>
        <w:spacing w:line="60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附件1</w:t>
      </w:r>
    </w:p>
    <w:p w:rsidR="009C784C" w:rsidRDefault="009C784C" w:rsidP="009C784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学实践教育基地推荐表</w:t>
      </w:r>
    </w:p>
    <w:p w:rsidR="009C784C" w:rsidRDefault="009C784C" w:rsidP="009C784C">
      <w:pPr>
        <w:spacing w:line="56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（</w:t>
      </w:r>
      <w:proofErr w:type="gramStart"/>
      <w:r>
        <w:rPr>
          <w:rFonts w:ascii="楷体_GB2312" w:eastAsia="楷体_GB2312" w:hint="eastAsia"/>
          <w:sz w:val="28"/>
          <w:szCs w:val="32"/>
        </w:rPr>
        <w:t>一</w:t>
      </w:r>
      <w:proofErr w:type="gramEnd"/>
      <w:r>
        <w:rPr>
          <w:rFonts w:ascii="楷体_GB2312" w:eastAsia="楷体_GB2312" w:hint="eastAsia"/>
          <w:sz w:val="28"/>
          <w:szCs w:val="32"/>
        </w:rPr>
        <w:t>基地一表）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855"/>
        <w:gridCol w:w="7"/>
        <w:gridCol w:w="1664"/>
        <w:gridCol w:w="89"/>
        <w:gridCol w:w="11"/>
        <w:gridCol w:w="2295"/>
        <w:gridCol w:w="15"/>
        <w:gridCol w:w="692"/>
        <w:gridCol w:w="1107"/>
        <w:gridCol w:w="20"/>
      </w:tblGrid>
      <w:tr w:rsidR="009C784C" w:rsidTr="009C784C">
        <w:trPr>
          <w:gridAfter w:val="1"/>
          <w:wAfter w:w="15" w:type="dxa"/>
          <w:cantSplit/>
          <w:trHeight w:val="313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单位名称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（全称，与公章一致）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单位详细地址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统一社会信用代码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right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单位类型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 xml:space="preserve">□事业单位        □国有企业 </w:t>
            </w:r>
          </w:p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□民营企业        □其他:</w:t>
            </w:r>
            <w:r>
              <w:rPr>
                <w:rFonts w:ascii="仿宋_GB2312" w:eastAsia="仿宋_GB2312" w:hAnsi="黑体" w:hint="eastAsia"/>
                <w:bCs/>
                <w:sz w:val="24"/>
                <w:u w:val="single"/>
              </w:rPr>
              <w:t xml:space="preserve">          </w:t>
            </w: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负责人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电话（手机）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联系人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电话（手机）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在职员工总数（人）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学实践教育师资数（人）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76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所属类别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□优秀传统文化板块    □革命传统教育板块</w:t>
            </w:r>
          </w:p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□国情教育板块        □国防科工板块</w:t>
            </w:r>
          </w:p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□自然生态板块        （可多选）</w:t>
            </w:r>
          </w:p>
        </w:tc>
      </w:tr>
      <w:tr w:rsidR="009C784C" w:rsidTr="009C784C">
        <w:trPr>
          <w:cantSplit/>
          <w:trHeight w:val="87"/>
          <w:jc w:val="center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学活动学生批次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学活动学生人数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07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beforeLines="50" w:before="156" w:line="36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推荐理由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一、单位简介（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含行业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地位，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学资源介绍，其他机构命名、授牌情况）</w:t>
            </w: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0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二、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学实践活动接待能力（含全年开放天数，最大接待人数等）</w:t>
            </w: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4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三、已有小学、初中、高中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学课程及相应课程的学生单位成本，是否收费、优惠减免政策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课程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：……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课程二：……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课程三：……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……</w:t>
            </w:r>
          </w:p>
        </w:tc>
      </w:tr>
      <w:tr w:rsidR="009C784C" w:rsidTr="009C784C">
        <w:trPr>
          <w:gridAfter w:val="1"/>
          <w:wAfter w:w="20" w:type="dxa"/>
          <w:cantSplit/>
          <w:trHeight w:val="1159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beforeLines="50" w:before="156"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推荐理由</w:t>
            </w: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四、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学实践教育制度建设情况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80" w:lineRule="exact"/>
              <w:ind w:firstLineChars="1893" w:firstLine="4543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20" w:type="dxa"/>
          <w:cantSplit/>
          <w:trHeight w:val="9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五、保障与财务管理情况（围绕推荐条件第四、五条填报，并附必要佐证材料）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80" w:lineRule="exact"/>
              <w:ind w:firstLineChars="1893" w:firstLine="4543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20" w:type="dxa"/>
          <w:cantSplit/>
          <w:trHeight w:val="18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六、其他优势（如：已被教育行政部门纳入本地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学实践教育整体工作安排，被纳入附近营地设计的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学线路中，和营地或部分学校已签订开展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学实践教育活动的协议书等）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20" w:type="dxa"/>
          <w:cantSplit/>
          <w:trHeight w:val="325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ind w:firstLineChars="3" w:firstLine="7"/>
              <w:jc w:val="righ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负责人（签字）：</w:t>
            </w: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  位（盖章）：</w:t>
            </w: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2242" w:firstLine="5381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年    月    日</w:t>
            </w:r>
          </w:p>
          <w:p w:rsidR="009C784C" w:rsidRDefault="009C784C">
            <w:pPr>
              <w:spacing w:beforeLines="50" w:before="156" w:line="280" w:lineRule="exact"/>
              <w:ind w:firstLineChars="1893" w:firstLine="4543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32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主管部门意见：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1029" w:firstLine="247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jc w:val="righ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jc w:val="righ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市（州）教育行政部门意见：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bookmarkStart w:id="0" w:name="_GoBack"/>
            <w:bookmarkEnd w:id="0"/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leftChars="1089" w:left="2287" w:firstLineChars="65" w:firstLine="156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9C784C" w:rsidRDefault="009C784C" w:rsidP="009C784C">
      <w:pPr>
        <w:widowControl/>
        <w:spacing w:line="20" w:lineRule="exact"/>
        <w:rPr>
          <w:rFonts w:ascii="仿宋_GB2312" w:eastAsia="仿宋_GB2312" w:hAnsi="Times" w:cs="华文仿宋"/>
          <w:kern w:val="0"/>
          <w:sz w:val="32"/>
          <w:szCs w:val="32"/>
        </w:rPr>
      </w:pPr>
    </w:p>
    <w:p w:rsidR="009C784C" w:rsidRDefault="009C784C" w:rsidP="009C784C">
      <w:pPr>
        <w:widowControl/>
        <w:spacing w:line="60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br w:type="page"/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lastRenderedPageBreak/>
        <w:t>附件2</w:t>
      </w:r>
    </w:p>
    <w:p w:rsidR="009C784C" w:rsidRDefault="009C784C" w:rsidP="009C784C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学实践教育营地推荐表</w:t>
      </w:r>
    </w:p>
    <w:p w:rsidR="009C784C" w:rsidRDefault="009C784C" w:rsidP="009C784C">
      <w:pPr>
        <w:spacing w:line="64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（</w:t>
      </w:r>
      <w:proofErr w:type="gramStart"/>
      <w:r>
        <w:rPr>
          <w:rFonts w:ascii="楷体_GB2312" w:eastAsia="楷体_GB2312" w:hint="eastAsia"/>
          <w:sz w:val="28"/>
          <w:szCs w:val="32"/>
        </w:rPr>
        <w:t>一</w:t>
      </w:r>
      <w:proofErr w:type="gramEnd"/>
      <w:r>
        <w:rPr>
          <w:rFonts w:ascii="楷体_GB2312" w:eastAsia="楷体_GB2312" w:hint="eastAsia"/>
          <w:sz w:val="28"/>
          <w:szCs w:val="32"/>
        </w:rPr>
        <w:t>营地一表）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882"/>
        <w:gridCol w:w="19"/>
        <w:gridCol w:w="688"/>
        <w:gridCol w:w="824"/>
        <w:gridCol w:w="356"/>
        <w:gridCol w:w="2197"/>
        <w:gridCol w:w="752"/>
        <w:gridCol w:w="1041"/>
      </w:tblGrid>
      <w:tr w:rsidR="009C784C" w:rsidTr="009C784C">
        <w:trPr>
          <w:cantSplit/>
          <w:trHeight w:val="96"/>
          <w:jc w:val="center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单位名称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（全称，与公章一致）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96"/>
          <w:jc w:val="center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96"/>
          <w:jc w:val="center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正式运营时间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right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 xml:space="preserve">   年   月</w:t>
            </w:r>
          </w:p>
        </w:tc>
      </w:tr>
      <w:tr w:rsidR="009C784C" w:rsidTr="009C784C">
        <w:trPr>
          <w:trHeight w:val="97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占地面积（</w:t>
            </w:r>
            <w:r>
              <w:rPr>
                <w:rFonts w:ascii="仿宋_GB2312" w:eastAsia="仿宋_GB2312" w:hAnsi="黑体" w:cs="Calibri" w:hint="eastAsia"/>
                <w:color w:val="000000"/>
                <w:kern w:val="0"/>
                <w:sz w:val="24"/>
              </w:rPr>
              <w:t>平米</w:t>
            </w: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建筑面积（平米）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在职员工总数（人）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学实践教育师资数（人）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内部容纳同时开展活动人数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内部容纳同时就餐人数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床位数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内部基本医疗保障条件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87"/>
          <w:jc w:val="center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学活动学生批次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学活动学生人数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265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推荐理由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一、单位简介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2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二、内部及周边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学资源介绍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2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 xml:space="preserve">三. 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学实践活动接待能力（如：全年开放天数，最大接待人数等）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211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推荐理由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四、已有小学、初中、高中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学课程和线路及相应线路的学生单位成本，是否收费、优惠减免政策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线路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：……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线路二：……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……</w:t>
            </w:r>
          </w:p>
        </w:tc>
      </w:tr>
      <w:tr w:rsidR="009C784C" w:rsidTr="009C784C">
        <w:trPr>
          <w:cantSplit/>
          <w:trHeight w:val="12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五、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2018-2020年</w:t>
            </w:r>
            <w:proofErr w:type="gramStart"/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学实践教育活动实施规划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12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六、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学实践教育制度建设情况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12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七、保障与财务管理情况（围绕推荐条件第五、六、七条填报，并附必要佐证材料）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12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八、其他优势（如：已被教育行政部门纳入本地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学实践教育整体工作安排，和周边基地或部分学校已签订开展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学实践教育活动的协议书等）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28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400" w:lineRule="exact"/>
              <w:ind w:firstLineChars="3" w:firstLine="7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负责人（签字）：</w:t>
            </w: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单  位（盖章）：</w:t>
            </w: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line="40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           年    月    日</w:t>
            </w:r>
          </w:p>
          <w:p w:rsidR="009C784C" w:rsidRDefault="009C784C">
            <w:pPr>
              <w:spacing w:line="40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3402"/>
          <w:jc w:val="center"/>
        </w:trPr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主管教育行政部门意见：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leftChars="1089" w:left="2287"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ind w:firstLineChars="676" w:firstLine="1622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市（州）教育行政部门意见：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leftChars="1089" w:left="2287"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9C784C" w:rsidRDefault="009C784C" w:rsidP="009C784C">
      <w:pPr>
        <w:widowControl/>
        <w:spacing w:line="60" w:lineRule="exact"/>
        <w:jc w:val="left"/>
        <w:rPr>
          <w:rFonts w:ascii="仿宋_GB2312" w:eastAsia="仿宋_GB2312" w:hAnsi="Times" w:cs="华文仿宋"/>
          <w:kern w:val="0"/>
          <w:sz w:val="28"/>
          <w:szCs w:val="28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 xml:space="preserve"> </w:t>
      </w:r>
    </w:p>
    <w:p w:rsidR="009C784C" w:rsidRDefault="009C784C" w:rsidP="009C784C">
      <w:pPr>
        <w:widowControl/>
        <w:jc w:val="left"/>
        <w:rPr>
          <w:rFonts w:ascii="仿宋_GB2312" w:eastAsia="仿宋_GB2312" w:hAnsi="Times" w:cs="华文仿宋"/>
          <w:kern w:val="0"/>
          <w:sz w:val="28"/>
          <w:szCs w:val="28"/>
        </w:rPr>
        <w:sectPr w:rsidR="009C784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C784C" w:rsidRDefault="009C784C" w:rsidP="009C784C">
      <w:pPr>
        <w:widowControl/>
        <w:spacing w:line="44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附件3</w:t>
      </w:r>
    </w:p>
    <w:p w:rsidR="009C784C" w:rsidRDefault="009C784C" w:rsidP="009C784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学实践教育基（营）地推荐汇总表</w:t>
      </w:r>
    </w:p>
    <w:p w:rsidR="009C784C" w:rsidRDefault="009C784C" w:rsidP="009C784C">
      <w:pPr>
        <w:spacing w:line="100" w:lineRule="exact"/>
        <w:jc w:val="center"/>
        <w:rPr>
          <w:rFonts w:ascii="仿宋_GB2312" w:eastAsia="仿宋_GB2312"/>
          <w:sz w:val="32"/>
          <w:szCs w:val="32"/>
        </w:rPr>
      </w:pPr>
    </w:p>
    <w:p w:rsidR="009C784C" w:rsidRDefault="009C784C" w:rsidP="009C784C">
      <w:pPr>
        <w:jc w:val="left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推荐单位：</w:t>
      </w:r>
      <w:r>
        <w:rPr>
          <w:rFonts w:ascii="楷体_GB2312" w:eastAsia="楷体_GB2312" w:hint="eastAsia"/>
          <w:sz w:val="28"/>
          <w:szCs w:val="32"/>
          <w:u w:val="single"/>
        </w:rPr>
        <w:t xml:space="preserve">          </w:t>
      </w:r>
      <w:r>
        <w:rPr>
          <w:rFonts w:ascii="楷体_GB2312" w:eastAsia="楷体_GB2312" w:hint="eastAsia"/>
          <w:sz w:val="28"/>
          <w:szCs w:val="32"/>
        </w:rPr>
        <w:t xml:space="preserve">   填表人：</w:t>
      </w:r>
      <w:r>
        <w:rPr>
          <w:rFonts w:ascii="楷体_GB2312" w:eastAsia="楷体_GB2312" w:hint="eastAsia"/>
          <w:sz w:val="28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32"/>
        </w:rPr>
        <w:t>联系电话：</w:t>
      </w:r>
      <w:r>
        <w:rPr>
          <w:rFonts w:ascii="楷体_GB2312" w:eastAsia="楷体_GB2312" w:hint="eastAsia"/>
          <w:sz w:val="28"/>
          <w:szCs w:val="32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01"/>
        <w:gridCol w:w="3466"/>
        <w:gridCol w:w="1317"/>
        <w:gridCol w:w="1679"/>
      </w:tblGrid>
      <w:tr w:rsidR="009C784C" w:rsidTr="009C784C">
        <w:trPr>
          <w:trHeight w:val="46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单位名称（全称，与公章一致）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电话（手机）</w:t>
            </w:r>
          </w:p>
        </w:tc>
      </w:tr>
      <w:tr w:rsidR="009C784C" w:rsidTr="009C784C">
        <w:trPr>
          <w:trHeight w:val="461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基地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ind w:firstLineChars="200" w:firstLine="560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营地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</w:tbl>
    <w:p w:rsidR="009C784C" w:rsidRDefault="009C784C" w:rsidP="009C784C">
      <w:pPr>
        <w:widowControl/>
        <w:spacing w:line="180" w:lineRule="exact"/>
        <w:rPr>
          <w:rFonts w:ascii="仿宋_GB2312" w:eastAsia="仿宋_GB2312" w:hAnsi="Times" w:cs="华文仿宋"/>
          <w:kern w:val="0"/>
          <w:sz w:val="32"/>
          <w:szCs w:val="32"/>
        </w:rPr>
      </w:pPr>
    </w:p>
    <w:p w:rsidR="009C784C" w:rsidRDefault="009C784C" w:rsidP="009C784C">
      <w:pPr>
        <w:widowControl/>
        <w:spacing w:line="600" w:lineRule="exact"/>
      </w:pPr>
    </w:p>
    <w:p w:rsidR="005F1DBC" w:rsidRDefault="005F1DBC"/>
    <w:sectPr w:rsidR="005F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C"/>
    <w:rsid w:val="00573DF4"/>
    <w:rsid w:val="005F1DBC"/>
    <w:rsid w:val="009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1354</Characters>
  <Application>Microsoft Office Word</Application>
  <DocSecurity>0</DocSecurity>
  <Lines>11</Lines>
  <Paragraphs>3</Paragraphs>
  <ScaleCrop>false</ScaleCrop>
  <Company>Lenovo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冯艳</cp:lastModifiedBy>
  <cp:revision>2</cp:revision>
  <dcterms:created xsi:type="dcterms:W3CDTF">2018-06-08T02:08:00Z</dcterms:created>
  <dcterms:modified xsi:type="dcterms:W3CDTF">2018-06-08T02:08:00Z</dcterms:modified>
</cp:coreProperties>
</file>